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76" w:type="dxa"/>
        <w:tblInd w:w="-459" w:type="dxa"/>
        <w:tblLook w:val="01E0" w:firstRow="1" w:lastRow="1" w:firstColumn="1" w:lastColumn="1" w:noHBand="0" w:noVBand="0"/>
      </w:tblPr>
      <w:tblGrid>
        <w:gridCol w:w="5846"/>
        <w:gridCol w:w="8930"/>
      </w:tblGrid>
      <w:tr>
        <w:trPr>
          <w:trHeight w:val="856"/>
        </w:trPr>
        <w:tc>
          <w:tcPr>
            <w:tcW w:w="5846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t xml:space="preserve"> </w:t>
            </w:r>
            <w:r>
              <w:rPr>
                <w:sz w:val="26"/>
                <w:szCs w:val="26"/>
              </w:rPr>
              <w:t>CƠ QUAN CHỦ QUẢN</w:t>
            </w: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CƠ QUAN, ĐƠN VỊ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1483084</wp:posOffset>
                      </wp:positionH>
                      <wp:positionV relativeFrom="paragraph">
                        <wp:posOffset>71755</wp:posOffset>
                      </wp:positionV>
                      <wp:extent cx="521335" cy="0"/>
                      <wp:effectExtent l="13335" t="8890" r="8255" b="1016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8pt,5.65pt" to="157.8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"/>
                  </w:pict>
                </mc:Fallback>
              </mc:AlternateContent>
            </w:r>
          </w:p>
        </w:tc>
        <w:tc>
          <w:tcPr>
            <w:tcW w:w="8930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1693296</wp:posOffset>
                      </wp:positionH>
                      <wp:positionV relativeFrom="paragraph">
                        <wp:posOffset>232465</wp:posOffset>
                      </wp:positionV>
                      <wp:extent cx="2091055" cy="0"/>
                      <wp:effectExtent l="11430" t="5715" r="12065" b="13335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35pt,18.3pt" to="29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i7J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>
      <w:pPr>
        <w:pStyle w:val="BodyText1"/>
        <w:shd w:val="clear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49"/>
          <w:tab w:val="left" w:pos="5040"/>
          <w:tab w:val="left" w:pos="6615"/>
        </w:tabs>
        <w:spacing w:before="240" w:line="240" w:lineRule="auto"/>
        <w:ind w:firstLine="0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Phụ lục II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NỘI DUNG VÀ CẤP ĐỘ XÁC ĐỊNH CỦA NHÓM NĂNG LỰC CHUNG ĐỐI VỚI CÔNG CHỨC LÃNH ĐẠO, QUẢN LÝ; CÔNG CHỨC TRONG CƠ QUAN, TỔ CHỨC HÀNH CHÍNH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(Kèm theo Đề án số           /ĐA-….  ngày     /       /20… của …)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3361690</wp:posOffset>
                </wp:positionH>
                <wp:positionV relativeFrom="paragraph">
                  <wp:posOffset>76200</wp:posOffset>
                </wp:positionV>
                <wp:extent cx="1835150" cy="0"/>
                <wp:effectExtent l="5080" t="12065" r="7620" b="698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64.7pt;margin-top:6pt;width:144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"/>
            </w:pict>
          </mc:Fallback>
        </mc:AlternateContent>
      </w:r>
    </w:p>
    <w:tbl>
      <w:tblPr>
        <w:tblW w:w="12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013"/>
        <w:gridCol w:w="1701"/>
        <w:gridCol w:w="1418"/>
        <w:gridCol w:w="1417"/>
        <w:gridCol w:w="1559"/>
        <w:gridCol w:w="1843"/>
        <w:gridCol w:w="1276"/>
        <w:gridCol w:w="22"/>
      </w:tblGrid>
      <w:tr>
        <w:tc>
          <w:tcPr>
            <w:tcW w:w="959" w:type="dxa"/>
            <w:vMerge w:val="restart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CẤP ĐỘ</w:t>
            </w:r>
          </w:p>
        </w:tc>
        <w:tc>
          <w:tcPr>
            <w:tcW w:w="11249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NHÓM NĂNG LỰC CHUNG</w:t>
            </w:r>
          </w:p>
        </w:tc>
      </w:tr>
      <w:tr>
        <w:trPr>
          <w:gridAfter w:val="1"/>
          <w:wAfter w:w="22" w:type="dxa"/>
        </w:trPr>
        <w:tc>
          <w:tcPr>
            <w:tcW w:w="959" w:type="dxa"/>
            <w:vMerge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  <w:lang w:eastAsia="vi-VN"/>
              </w:rPr>
              <w:t>Đạo đức và bản lĩnh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  <w:lang w:eastAsia="vi-VN"/>
              </w:rPr>
              <w:t>Tổ chức thực hiện    công việc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Soạn thảo và ban hành văn bản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Giao tiếp    ứng xử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Quan hệ        phối hợp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tabs>
                <w:tab w:val="left" w:pos="990"/>
              </w:tabs>
              <w:jc w:val="center"/>
              <w:rPr>
                <w:b/>
              </w:rPr>
            </w:pPr>
            <w:r>
              <w:rPr>
                <w:b/>
              </w:rPr>
              <w:t>Sử dụng công nghệ thông tin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Sử dụng      ngoại ngữ</w:t>
            </w:r>
          </w:p>
        </w:tc>
      </w:tr>
      <w:tr>
        <w:trPr>
          <w:gridAfter w:val="1"/>
          <w:wAfter w:w="22" w:type="dxa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013" w:type="dxa"/>
            <w:shd w:val="clear" w:color="auto" w:fill="auto"/>
          </w:tcPr>
          <w:p/>
        </w:tc>
        <w:tc>
          <w:tcPr>
            <w:tcW w:w="1701" w:type="dxa"/>
            <w:shd w:val="clear" w:color="auto" w:fill="auto"/>
          </w:tcPr>
          <w:p/>
        </w:tc>
        <w:tc>
          <w:tcPr>
            <w:tcW w:w="1418" w:type="dxa"/>
            <w:shd w:val="clear" w:color="auto" w:fill="auto"/>
          </w:tcPr>
          <w:p/>
        </w:tc>
        <w:tc>
          <w:tcPr>
            <w:tcW w:w="1417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1559" w:type="dxa"/>
            <w:shd w:val="clear" w:color="auto" w:fill="auto"/>
          </w:tcPr>
          <w:p/>
        </w:tc>
        <w:tc>
          <w:tcPr>
            <w:tcW w:w="1843" w:type="dxa"/>
            <w:shd w:val="clear" w:color="auto" w:fill="auto"/>
          </w:tcPr>
          <w:p/>
        </w:tc>
        <w:tc>
          <w:tcPr>
            <w:tcW w:w="1276" w:type="dxa"/>
            <w:shd w:val="clear" w:color="auto" w:fill="auto"/>
          </w:tcPr>
          <w:p>
            <w:pPr>
              <w:tabs>
                <w:tab w:val="left" w:pos="900"/>
              </w:tabs>
              <w:outlineLvl w:val="2"/>
              <w:rPr>
                <w:lang w:eastAsia="vi-VN"/>
              </w:rPr>
            </w:pPr>
          </w:p>
        </w:tc>
      </w:tr>
      <w:tr>
        <w:trPr>
          <w:gridAfter w:val="1"/>
          <w:wAfter w:w="22" w:type="dxa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013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1701" w:type="dxa"/>
            <w:shd w:val="clear" w:color="auto" w:fill="auto"/>
          </w:tcPr>
          <w:p/>
        </w:tc>
        <w:tc>
          <w:tcPr>
            <w:tcW w:w="1418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  <w:rPr>
                <w:lang w:eastAsia="vi-VN"/>
              </w:rPr>
            </w:pPr>
          </w:p>
        </w:tc>
        <w:tc>
          <w:tcPr>
            <w:tcW w:w="1417" w:type="dxa"/>
            <w:shd w:val="clear" w:color="auto" w:fill="auto"/>
          </w:tcPr>
          <w:p/>
        </w:tc>
        <w:tc>
          <w:tcPr>
            <w:tcW w:w="1559" w:type="dxa"/>
            <w:shd w:val="clear" w:color="auto" w:fill="auto"/>
          </w:tcPr>
          <w:p/>
        </w:tc>
        <w:tc>
          <w:tcPr>
            <w:tcW w:w="1843" w:type="dxa"/>
            <w:shd w:val="clear" w:color="auto" w:fill="auto"/>
          </w:tcPr>
          <w:p/>
        </w:tc>
        <w:tc>
          <w:tcPr>
            <w:tcW w:w="1276" w:type="dxa"/>
            <w:shd w:val="clear" w:color="auto" w:fill="auto"/>
          </w:tcPr>
          <w:p>
            <w:pPr>
              <w:tabs>
                <w:tab w:val="left" w:pos="900"/>
              </w:tabs>
              <w:outlineLvl w:val="2"/>
              <w:rPr>
                <w:lang w:eastAsia="vi-VN"/>
              </w:rPr>
            </w:pPr>
          </w:p>
        </w:tc>
      </w:tr>
      <w:tr>
        <w:trPr>
          <w:gridAfter w:val="1"/>
          <w:wAfter w:w="22" w:type="dxa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013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1701" w:type="dxa"/>
            <w:shd w:val="clear" w:color="auto" w:fill="auto"/>
          </w:tcPr>
          <w:p/>
        </w:tc>
        <w:tc>
          <w:tcPr>
            <w:tcW w:w="1418" w:type="dxa"/>
            <w:shd w:val="clear" w:color="auto" w:fill="auto"/>
          </w:tcPr>
          <w:p/>
        </w:tc>
        <w:tc>
          <w:tcPr>
            <w:tcW w:w="1417" w:type="dxa"/>
            <w:shd w:val="clear" w:color="auto" w:fill="auto"/>
          </w:tcPr>
          <w:p/>
        </w:tc>
        <w:tc>
          <w:tcPr>
            <w:tcW w:w="1559" w:type="dxa"/>
            <w:shd w:val="clear" w:color="auto" w:fill="auto"/>
          </w:tcPr>
          <w:p/>
        </w:tc>
        <w:tc>
          <w:tcPr>
            <w:tcW w:w="1843" w:type="dxa"/>
            <w:shd w:val="clear" w:color="auto" w:fill="auto"/>
          </w:tcPr>
          <w:p/>
        </w:tc>
        <w:tc>
          <w:tcPr>
            <w:tcW w:w="1276" w:type="dxa"/>
            <w:shd w:val="clear" w:color="auto" w:fill="auto"/>
          </w:tcPr>
          <w:p>
            <w:pPr>
              <w:tabs>
                <w:tab w:val="left" w:pos="900"/>
              </w:tabs>
              <w:outlineLvl w:val="2"/>
              <w:rPr>
                <w:lang w:eastAsia="vi-VN"/>
              </w:rPr>
            </w:pPr>
          </w:p>
        </w:tc>
      </w:tr>
      <w:tr>
        <w:trPr>
          <w:gridAfter w:val="1"/>
          <w:wAfter w:w="22" w:type="dxa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1701" w:type="dxa"/>
            <w:shd w:val="clear" w:color="auto" w:fill="auto"/>
          </w:tcPr>
          <w:p/>
        </w:tc>
        <w:tc>
          <w:tcPr>
            <w:tcW w:w="1418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1417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1559" w:type="dxa"/>
            <w:shd w:val="clear" w:color="auto" w:fill="auto"/>
          </w:tcPr>
          <w:p/>
        </w:tc>
        <w:tc>
          <w:tcPr>
            <w:tcW w:w="1843" w:type="dxa"/>
            <w:shd w:val="clear" w:color="auto" w:fill="auto"/>
          </w:tcPr>
          <w:p/>
        </w:tc>
        <w:tc>
          <w:tcPr>
            <w:tcW w:w="1276" w:type="dxa"/>
            <w:shd w:val="clear" w:color="auto" w:fill="auto"/>
          </w:tcPr>
          <w:p>
            <w:pPr>
              <w:tabs>
                <w:tab w:val="left" w:pos="900"/>
              </w:tabs>
              <w:outlineLvl w:val="2"/>
              <w:rPr>
                <w:lang w:eastAsia="vi-VN"/>
              </w:rPr>
            </w:pPr>
          </w:p>
        </w:tc>
      </w:tr>
      <w:tr>
        <w:trPr>
          <w:gridAfter w:val="1"/>
          <w:wAfter w:w="22" w:type="dxa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013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1701" w:type="dxa"/>
            <w:shd w:val="clear" w:color="auto" w:fill="auto"/>
          </w:tcPr>
          <w:p/>
        </w:tc>
        <w:tc>
          <w:tcPr>
            <w:tcW w:w="1418" w:type="dxa"/>
            <w:shd w:val="clear" w:color="auto" w:fill="auto"/>
          </w:tcPr>
          <w:p/>
        </w:tc>
        <w:tc>
          <w:tcPr>
            <w:tcW w:w="1417" w:type="dxa"/>
            <w:shd w:val="clear" w:color="auto" w:fill="auto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1559" w:type="dxa"/>
            <w:shd w:val="clear" w:color="auto" w:fill="auto"/>
          </w:tcPr>
          <w:p/>
        </w:tc>
        <w:tc>
          <w:tcPr>
            <w:tcW w:w="1843" w:type="dxa"/>
            <w:shd w:val="clear" w:color="auto" w:fill="auto"/>
          </w:tcPr>
          <w:p/>
        </w:tc>
        <w:tc>
          <w:tcPr>
            <w:tcW w:w="1276" w:type="dxa"/>
            <w:shd w:val="clear" w:color="auto" w:fill="auto"/>
          </w:tcPr>
          <w:p>
            <w:pPr>
              <w:tabs>
                <w:tab w:val="left" w:pos="900"/>
              </w:tabs>
              <w:outlineLvl w:val="2"/>
              <w:rPr>
                <w:lang w:eastAsia="vi-VN"/>
              </w:rPr>
            </w:pPr>
          </w:p>
        </w:tc>
      </w:tr>
    </w:tbl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NỘI DUNG VÀ CẤP ĐỘ XÁC ĐỊNH CỦA NHÓM NĂNG LỰC CHUYÊN MÔN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ĐỐI VỚI CÔNG CHỨC LÃNH ĐẠO, QUẢN LÝ; CÔNG CHỨC TRONG CƠ QUAN, TỔ CHỨC HÀNH CHÍNH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(Kèm theo Đề án số           /ĐA-….  ngày     /       /20… của …)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3942715</wp:posOffset>
                </wp:positionH>
                <wp:positionV relativeFrom="paragraph">
                  <wp:posOffset>76200</wp:posOffset>
                </wp:positionV>
                <wp:extent cx="1835150" cy="0"/>
                <wp:effectExtent l="5080" t="8255" r="7620" b="1079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10.45pt;margin-top:6pt;width:144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"/>
            </w:pict>
          </mc:Fallback>
        </mc:AlternateConten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925"/>
        <w:gridCol w:w="2840"/>
        <w:gridCol w:w="2585"/>
        <w:gridCol w:w="2050"/>
        <w:gridCol w:w="2061"/>
      </w:tblGrid>
      <w:tr>
        <w:trPr>
          <w:tblHeader/>
        </w:trPr>
        <w:tc>
          <w:tcPr>
            <w:tcW w:w="710" w:type="dxa"/>
            <w:vMerge w:val="restart"/>
            <w:shd w:val="clear" w:color="auto" w:fill="auto"/>
            <w:vAlign w:val="center"/>
          </w:tcPr>
          <w:p>
            <w:pPr>
              <w:pStyle w:val="BodyText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CẤP ĐỘ</w:t>
            </w:r>
          </w:p>
        </w:tc>
        <w:tc>
          <w:tcPr>
            <w:tcW w:w="1493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NHÓM NĂNG LỰC CHUYÊN MÔN</w:t>
            </w:r>
          </w:p>
        </w:tc>
      </w:tr>
      <w:tr>
        <w:trPr>
          <w:tblHeader/>
        </w:trPr>
        <w:tc>
          <w:tcPr>
            <w:tcW w:w="710" w:type="dxa"/>
            <w:vMerge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Tham mưu xây dựng văn bản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Hướng dẫn thực hiện văn bản</w:t>
            </w: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Kiểm tra thực hiện văn bản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Thẩm định văn bản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Tổ chức thực hiện văn bản</w:t>
            </w:r>
          </w:p>
        </w:tc>
      </w:tr>
      <w:tr>
        <w:tc>
          <w:tcPr>
            <w:tcW w:w="710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tabs>
                <w:tab w:val="left" w:pos="5025"/>
              </w:tabs>
              <w:ind w:right="75"/>
              <w:rPr>
                <w:lang w:eastAsia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tabs>
                <w:tab w:val="num" w:pos="240"/>
              </w:tabs>
              <w:rPr>
                <w:lang w:eastAsia="vi-V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  <w:tc>
          <w:tcPr>
            <w:tcW w:w="2460" w:type="dxa"/>
            <w:shd w:val="clear" w:color="auto" w:fill="auto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</w:tr>
      <w:tr>
        <w:tc>
          <w:tcPr>
            <w:tcW w:w="710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402" w:type="dxa"/>
            <w:shd w:val="clear" w:color="auto" w:fill="auto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tabs>
                <w:tab w:val="num" w:pos="240"/>
              </w:tabs>
              <w:rPr>
                <w:lang w:eastAsia="vi-V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  <w:tc>
          <w:tcPr>
            <w:tcW w:w="2460" w:type="dxa"/>
            <w:shd w:val="clear" w:color="auto" w:fill="auto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</w:tr>
      <w:tr>
        <w:tc>
          <w:tcPr>
            <w:tcW w:w="710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>
            <w:pPr>
              <w:tabs>
                <w:tab w:val="num" w:pos="240"/>
              </w:tabs>
              <w:rPr>
                <w:lang w:eastAsia="vi-V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</w:tr>
      <w:tr>
        <w:tc>
          <w:tcPr>
            <w:tcW w:w="710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402" w:type="dxa"/>
            <w:shd w:val="clear" w:color="auto" w:fill="auto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tabs>
                <w:tab w:val="num" w:pos="240"/>
              </w:tabs>
              <w:rPr>
                <w:lang w:eastAsia="vi-V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  <w:tc>
          <w:tcPr>
            <w:tcW w:w="2460" w:type="dxa"/>
            <w:shd w:val="clear" w:color="auto" w:fill="auto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</w:tr>
      <w:tr>
        <w:tc>
          <w:tcPr>
            <w:tcW w:w="710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402" w:type="dxa"/>
            <w:shd w:val="clear" w:color="auto" w:fill="auto"/>
          </w:tcPr>
          <w:p>
            <w:pPr>
              <w:tabs>
                <w:tab w:val="left" w:pos="5025"/>
              </w:tabs>
              <w:ind w:left="-54" w:right="75"/>
              <w:rPr>
                <w:lang w:eastAsia="vi-VN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tabs>
                <w:tab w:val="num" w:pos="240"/>
              </w:tabs>
              <w:rPr>
                <w:lang w:eastAsia="vi-V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  <w:tc>
          <w:tcPr>
            <w:tcW w:w="2460" w:type="dxa"/>
            <w:shd w:val="clear" w:color="auto" w:fill="auto"/>
          </w:tcPr>
          <w:p>
            <w:pPr>
              <w:tabs>
                <w:tab w:val="num" w:pos="396"/>
              </w:tabs>
              <w:rPr>
                <w:lang w:eastAsia="vi-VN"/>
              </w:rPr>
            </w:pPr>
          </w:p>
        </w:tc>
      </w:tr>
    </w:tbl>
    <w:p>
      <w:pPr>
        <w:pStyle w:val="BodyText1"/>
        <w:shd w:val="clear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49"/>
          <w:tab w:val="left" w:pos="5040"/>
          <w:tab w:val="left" w:pos="6615"/>
        </w:tabs>
        <w:spacing w:before="240" w:line="240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>
      <w:pPr>
        <w:pStyle w:val="BodyText1"/>
        <w:shd w:val="clear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49"/>
          <w:tab w:val="left" w:pos="5040"/>
          <w:tab w:val="left" w:pos="6615"/>
        </w:tabs>
        <w:spacing w:before="240" w:line="240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>
      <w:pPr>
        <w:pStyle w:val="BodyText1"/>
        <w:shd w:val="clear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49"/>
          <w:tab w:val="left" w:pos="5040"/>
          <w:tab w:val="left" w:pos="6615"/>
        </w:tabs>
        <w:spacing w:before="240" w:line="240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>
      <w:pPr>
        <w:pStyle w:val="BodyText1"/>
        <w:shd w:val="clear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49"/>
          <w:tab w:val="left" w:pos="5040"/>
          <w:tab w:val="left" w:pos="6615"/>
        </w:tabs>
        <w:spacing w:before="240" w:line="240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>
      <w:pPr>
        <w:pStyle w:val="BodyText1"/>
        <w:shd w:val="clear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49"/>
          <w:tab w:val="left" w:pos="5040"/>
          <w:tab w:val="left" w:pos="6615"/>
        </w:tabs>
        <w:spacing w:before="240" w:line="240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>
      <w:pPr>
        <w:pStyle w:val="BodyText1"/>
        <w:shd w:val="clear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49"/>
          <w:tab w:val="left" w:pos="5040"/>
          <w:tab w:val="left" w:pos="6615"/>
        </w:tabs>
        <w:spacing w:before="240" w:line="240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sz w:val="28"/>
          <w:szCs w:val="28"/>
          <w:lang w:eastAsia="x-none"/>
        </w:rPr>
        <w:br/>
      </w:r>
    </w:p>
    <w:p>
      <w:pPr>
        <w:pStyle w:val="BodyText1"/>
        <w:shd w:val="clear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49"/>
          <w:tab w:val="left" w:pos="5040"/>
          <w:tab w:val="left" w:pos="6615"/>
        </w:tabs>
        <w:spacing w:before="240" w:line="240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NỘI DUNG VÀ CẤP ĐỘ XÁC ĐỊNH CỦA NHÓM NĂNG LỰC QUẢN LÝ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ĐỐI VỚI CÔNG CHỨC LÃNH ĐẠO, QUẢN LÝ; CÔNG CHỨC TRONG CƠ QUAN, TỔ CHỨC HÀNH CHÍNH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(Kèm theo Đề án số           /ĐA-….  ngày     /       /20… của …)</w:t>
      </w:r>
    </w:p>
    <w:p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3942715</wp:posOffset>
                </wp:positionH>
                <wp:positionV relativeFrom="paragraph">
                  <wp:posOffset>76200</wp:posOffset>
                </wp:positionV>
                <wp:extent cx="1835150" cy="0"/>
                <wp:effectExtent l="5080" t="10795" r="7620" b="825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310.45pt;margin-top:6pt;width:14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2479"/>
        <w:gridCol w:w="2594"/>
        <w:gridCol w:w="2485"/>
        <w:gridCol w:w="2170"/>
        <w:gridCol w:w="2363"/>
      </w:tblGrid>
      <w:tr>
        <w:tc>
          <w:tcPr>
            <w:tcW w:w="959" w:type="dxa"/>
            <w:vMerge w:val="restart"/>
            <w:shd w:val="clear" w:color="auto" w:fill="auto"/>
            <w:vAlign w:val="center"/>
          </w:tcPr>
          <w:p>
            <w:pPr>
              <w:pStyle w:val="BodyText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x-none"/>
              </w:rPr>
              <w:t>CẤP ĐỘ</w:t>
            </w:r>
          </w:p>
        </w:tc>
        <w:tc>
          <w:tcPr>
            <w:tcW w:w="1445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NHÓM NĂNG LỰC QUẢN LÝ</w:t>
            </w:r>
          </w:p>
        </w:tc>
      </w:tr>
      <w:tr>
        <w:tc>
          <w:tcPr>
            <w:tcW w:w="959" w:type="dxa"/>
            <w:vMerge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x-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  <w:lang w:eastAsia="vi-VN"/>
              </w:rPr>
              <w:t>Tư duy chiến lược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  <w:lang w:eastAsia="vi-VN"/>
              </w:rPr>
              <w:t>Quản lý sự thay đổi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Ra quyết định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Quản lý nguồn lực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Phát triển nhân viên</w:t>
            </w:r>
          </w:p>
        </w:tc>
      </w:tr>
      <w:t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/>
        </w:tc>
        <w:tc>
          <w:tcPr>
            <w:tcW w:w="3118" w:type="dxa"/>
            <w:shd w:val="clear" w:color="auto" w:fill="auto"/>
            <w:vAlign w:val="center"/>
          </w:tcPr>
          <w:p/>
        </w:tc>
        <w:tc>
          <w:tcPr>
            <w:tcW w:w="2977" w:type="dxa"/>
            <w:shd w:val="clear" w:color="auto" w:fill="auto"/>
            <w:vAlign w:val="center"/>
          </w:tcPr>
          <w:p/>
        </w:tc>
        <w:tc>
          <w:tcPr>
            <w:tcW w:w="2551" w:type="dxa"/>
            <w:shd w:val="clear" w:color="auto" w:fill="auto"/>
            <w:vAlign w:val="center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2835" w:type="dxa"/>
            <w:shd w:val="clear" w:color="auto" w:fill="auto"/>
            <w:vAlign w:val="center"/>
          </w:tcPr>
          <w:p/>
        </w:tc>
      </w:tr>
      <w:t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tabs>
                <w:tab w:val="left" w:pos="990"/>
              </w:tabs>
            </w:pPr>
          </w:p>
        </w:tc>
        <w:tc>
          <w:tcPr>
            <w:tcW w:w="3118" w:type="dxa"/>
            <w:shd w:val="clear" w:color="auto" w:fill="auto"/>
            <w:vAlign w:val="center"/>
          </w:tcPr>
          <w:p/>
        </w:tc>
        <w:tc>
          <w:tcPr>
            <w:tcW w:w="2977" w:type="dxa"/>
            <w:shd w:val="clear" w:color="auto" w:fill="auto"/>
            <w:vAlign w:val="center"/>
          </w:tcPr>
          <w:p/>
        </w:tc>
        <w:tc>
          <w:tcPr>
            <w:tcW w:w="2551" w:type="dxa"/>
            <w:shd w:val="clear" w:color="auto" w:fill="auto"/>
            <w:vAlign w:val="center"/>
          </w:tcPr>
          <w:p/>
        </w:tc>
        <w:tc>
          <w:tcPr>
            <w:tcW w:w="2835" w:type="dxa"/>
            <w:shd w:val="clear" w:color="auto" w:fill="auto"/>
            <w:vAlign w:val="center"/>
          </w:tcPr>
          <w:p/>
        </w:tc>
      </w:tr>
      <w:t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/>
        </w:tc>
        <w:tc>
          <w:tcPr>
            <w:tcW w:w="3118" w:type="dxa"/>
            <w:shd w:val="clear" w:color="auto" w:fill="auto"/>
            <w:vAlign w:val="center"/>
          </w:tcPr>
          <w:p/>
        </w:tc>
        <w:tc>
          <w:tcPr>
            <w:tcW w:w="2977" w:type="dxa"/>
            <w:shd w:val="clear" w:color="auto" w:fill="auto"/>
            <w:vAlign w:val="center"/>
          </w:tcPr>
          <w:p/>
        </w:tc>
        <w:tc>
          <w:tcPr>
            <w:tcW w:w="2551" w:type="dxa"/>
            <w:shd w:val="clear" w:color="auto" w:fill="auto"/>
            <w:vAlign w:val="center"/>
          </w:tcPr>
          <w:p/>
        </w:tc>
        <w:tc>
          <w:tcPr>
            <w:tcW w:w="2835" w:type="dxa"/>
            <w:shd w:val="clear" w:color="auto" w:fill="auto"/>
            <w:vAlign w:val="center"/>
          </w:tcPr>
          <w:p/>
        </w:tc>
      </w:tr>
      <w:t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tabs>
                <w:tab w:val="left" w:pos="990"/>
              </w:tabs>
            </w:pPr>
          </w:p>
        </w:tc>
        <w:tc>
          <w:tcPr>
            <w:tcW w:w="3118" w:type="dxa"/>
            <w:shd w:val="clear" w:color="auto" w:fill="auto"/>
            <w:vAlign w:val="center"/>
          </w:tcPr>
          <w:p/>
        </w:tc>
        <w:tc>
          <w:tcPr>
            <w:tcW w:w="2977" w:type="dxa"/>
            <w:shd w:val="clear" w:color="auto" w:fill="auto"/>
            <w:vAlign w:val="center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2835" w:type="dxa"/>
            <w:shd w:val="clear" w:color="auto" w:fill="auto"/>
            <w:vAlign w:val="center"/>
          </w:tcPr>
          <w:p/>
        </w:tc>
      </w:tr>
      <w:tr>
        <w:tc>
          <w:tcPr>
            <w:tcW w:w="959" w:type="dxa"/>
            <w:shd w:val="clear" w:color="auto" w:fill="auto"/>
            <w:vAlign w:val="center"/>
          </w:tcPr>
          <w:p>
            <w:pPr>
              <w:pStyle w:val="BodyText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center" w:pos="4649"/>
                <w:tab w:val="left" w:pos="5040"/>
                <w:tab w:val="left" w:pos="6615"/>
              </w:tabs>
              <w:spacing w:before="120" w:after="120" w:line="240" w:lineRule="auto"/>
              <w:ind w:firstLine="0"/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/>
        </w:tc>
        <w:tc>
          <w:tcPr>
            <w:tcW w:w="3118" w:type="dxa"/>
            <w:shd w:val="clear" w:color="auto" w:fill="auto"/>
            <w:vAlign w:val="center"/>
          </w:tcPr>
          <w:p/>
        </w:tc>
        <w:tc>
          <w:tcPr>
            <w:tcW w:w="2977" w:type="dxa"/>
            <w:shd w:val="clear" w:color="auto" w:fill="auto"/>
            <w:vAlign w:val="center"/>
          </w:tcPr>
          <w:p/>
        </w:tc>
        <w:tc>
          <w:tcPr>
            <w:tcW w:w="2551" w:type="dxa"/>
            <w:shd w:val="clear" w:color="auto" w:fill="auto"/>
            <w:vAlign w:val="center"/>
          </w:tcPr>
          <w:p>
            <w:pPr>
              <w:tabs>
                <w:tab w:val="left" w:pos="990"/>
              </w:tabs>
              <w:outlineLvl w:val="2"/>
            </w:pPr>
          </w:p>
        </w:tc>
        <w:tc>
          <w:tcPr>
            <w:tcW w:w="2835" w:type="dxa"/>
            <w:shd w:val="clear" w:color="auto" w:fill="auto"/>
            <w:vAlign w:val="center"/>
          </w:tcPr>
          <w:p/>
        </w:tc>
      </w:tr>
    </w:tbl>
    <w:p>
      <w:pPr>
        <w:pStyle w:val="BodyText1"/>
        <w:shd w:val="clear" w:color="auto" w:fill="auto"/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>
      <w:pPr>
        <w:pStyle w:val="BodyText1"/>
        <w:shd w:val="clear" w:color="auto" w:fill="auto"/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4074031"/>
      <w:docPartObj>
        <w:docPartGallery w:val="Page Numbers (Top of Page)"/>
        <w:docPartUnique/>
      </w:docPartObj>
    </w:sdtPr>
    <w:sdtEndPr>
      <w:rPr>
        <w:noProof/>
      </w:rPr>
    </w:sdtEndPr>
    <w:sdtContent>
      <w:p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9E9D711-C25A-4E24-8AED-A9824607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2023-10-30T03:40:00Z</dcterms:created>
  <dcterms:modified xsi:type="dcterms:W3CDTF">2023-12-14T09:25:00Z</dcterms:modified>
</cp:coreProperties>
</file>